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C9AAA" w14:textId="0C933D8F" w:rsidR="00087094" w:rsidRPr="00DC6895" w:rsidRDefault="00087094" w:rsidP="00087094">
      <w:pPr>
        <w:spacing w:line="240" w:lineRule="auto"/>
        <w:rPr>
          <w:rFonts w:ascii="Arial" w:hAnsi="Arial" w:cs="Arial"/>
          <w:color w:val="0B7492"/>
          <w:sz w:val="40"/>
          <w:szCs w:val="40"/>
        </w:rPr>
      </w:pPr>
      <w:r w:rsidRPr="00DC6895">
        <w:rPr>
          <w:rFonts w:ascii="Arial" w:hAnsi="Arial" w:cs="Arial"/>
          <w:color w:val="0B7492"/>
          <w:sz w:val="40"/>
          <w:szCs w:val="40"/>
        </w:rPr>
        <w:t>Giving Circle Grant Guidelines (202</w:t>
      </w:r>
      <w:r w:rsidR="00286929">
        <w:rPr>
          <w:rFonts w:ascii="Arial" w:hAnsi="Arial" w:cs="Arial"/>
          <w:color w:val="0B7492"/>
          <w:sz w:val="40"/>
          <w:szCs w:val="40"/>
        </w:rPr>
        <w:t>6</w:t>
      </w:r>
      <w:r w:rsidRPr="00DC6895">
        <w:rPr>
          <w:rFonts w:ascii="Arial" w:hAnsi="Arial" w:cs="Arial"/>
          <w:color w:val="0B7492"/>
          <w:sz w:val="40"/>
          <w:szCs w:val="40"/>
        </w:rPr>
        <w:t>)</w:t>
      </w:r>
    </w:p>
    <w:p w14:paraId="6E163E1A" w14:textId="51E8D194" w:rsidR="00087094" w:rsidRPr="00844C29" w:rsidRDefault="00087094" w:rsidP="00087094">
      <w:pPr>
        <w:spacing w:before="240" w:after="0"/>
        <w:rPr>
          <w:rFonts w:ascii="Arial" w:eastAsia="Arial" w:hAnsi="Arial" w:cs="Arial"/>
          <w:bCs/>
          <w:sz w:val="23"/>
          <w:szCs w:val="23"/>
        </w:rPr>
      </w:pPr>
      <w:r w:rsidRPr="00844C29">
        <w:rPr>
          <w:rFonts w:ascii="Arial" w:eastAsia="Arial" w:hAnsi="Arial" w:cs="Arial"/>
          <w:bCs/>
          <w:sz w:val="23"/>
          <w:szCs w:val="23"/>
        </w:rPr>
        <w:t xml:space="preserve">The </w:t>
      </w:r>
      <w:hyperlink r:id="rId10" w:history="1">
        <w:r w:rsidRPr="00A151C6">
          <w:rPr>
            <w:rStyle w:val="Hyperlink"/>
            <w:rFonts w:ascii="Arial" w:eastAsia="Arial" w:hAnsi="Arial" w:cs="Arial"/>
            <w:bCs/>
            <w:color w:val="FF0000"/>
            <w:sz w:val="23"/>
            <w:szCs w:val="23"/>
          </w:rPr>
          <w:t>Giving Circle</w:t>
        </w:r>
      </w:hyperlink>
      <w:r w:rsidRPr="00844C29">
        <w:rPr>
          <w:rFonts w:ascii="Arial" w:eastAsia="Arial" w:hAnsi="Arial" w:cs="Arial"/>
          <w:bCs/>
          <w:sz w:val="23"/>
          <w:szCs w:val="23"/>
        </w:rPr>
        <w:t xml:space="preserve"> is Centre Foundation's membership-based group of community-minded individuals who pool their resources to support dynamic programs and projects in Centre County. The</w:t>
      </w:r>
      <w:r w:rsidR="00844C29">
        <w:rPr>
          <w:rFonts w:ascii="Arial" w:eastAsia="Arial" w:hAnsi="Arial" w:cs="Arial"/>
          <w:bCs/>
          <w:sz w:val="23"/>
          <w:szCs w:val="23"/>
        </w:rPr>
        <w:t xml:space="preserve"> group</w:t>
      </w:r>
      <w:r w:rsidRPr="00844C29">
        <w:rPr>
          <w:rFonts w:ascii="Arial" w:eastAsia="Arial" w:hAnsi="Arial" w:cs="Arial"/>
          <w:bCs/>
          <w:sz w:val="23"/>
          <w:szCs w:val="23"/>
        </w:rPr>
        <w:t xml:space="preserve"> gathers and votes at an annual reception to determine which of three finalist organizations will receive a $10,000+ grant. </w:t>
      </w:r>
    </w:p>
    <w:p w14:paraId="20A2A1AC" w14:textId="0E600D25" w:rsidR="00087094" w:rsidRPr="00844C29" w:rsidRDefault="00087094" w:rsidP="00087094">
      <w:pPr>
        <w:spacing w:before="240" w:after="0"/>
        <w:rPr>
          <w:rFonts w:ascii="Arial" w:eastAsia="Arial" w:hAnsi="Arial" w:cs="Arial"/>
          <w:bCs/>
          <w:sz w:val="23"/>
          <w:szCs w:val="23"/>
          <w:lang w:val="en"/>
        </w:rPr>
      </w:pPr>
      <w:r w:rsidRPr="00844C29">
        <w:rPr>
          <w:rFonts w:ascii="Arial" w:eastAsia="Arial" w:hAnsi="Arial" w:cs="Arial"/>
          <w:bCs/>
          <w:sz w:val="23"/>
          <w:szCs w:val="23"/>
          <w:lang w:val="en"/>
        </w:rPr>
        <w:t>Grants typically range from $2,500 - $15,000 and may support new or existing programs that positively benefit Centre County.</w:t>
      </w:r>
    </w:p>
    <w:p w14:paraId="0D58CA17" w14:textId="2DF5C881" w:rsidR="00087094" w:rsidRPr="00805DA4" w:rsidRDefault="00087094" w:rsidP="00087094">
      <w:pPr>
        <w:spacing w:after="0"/>
        <w:rPr>
          <w:rFonts w:ascii="Arial" w:eastAsia="Arial" w:hAnsi="Arial" w:cs="Arial"/>
          <w:color w:val="00505C"/>
          <w:sz w:val="28"/>
          <w:szCs w:val="28"/>
          <w:lang w:val="en"/>
        </w:rPr>
      </w:pPr>
      <w:r w:rsidRPr="00E02F02">
        <w:rPr>
          <w:rFonts w:ascii="Arial" w:eastAsia="Arial" w:hAnsi="Arial" w:cs="Arial"/>
          <w:sz w:val="24"/>
          <w:szCs w:val="24"/>
        </w:rPr>
        <w:br/>
      </w:r>
      <w:bookmarkStart w:id="0" w:name="_qwp45y8b1xmw" w:colFirst="0" w:colLast="0"/>
      <w:bookmarkEnd w:id="0"/>
      <w:r w:rsidRPr="00DC6895">
        <w:rPr>
          <w:rFonts w:ascii="Arial" w:eastAsia="Arial" w:hAnsi="Arial" w:cs="Arial"/>
          <w:color w:val="0B7492"/>
          <w:sz w:val="28"/>
          <w:szCs w:val="28"/>
          <w:lang w:val="en"/>
        </w:rPr>
        <w:t>Eligibility</w:t>
      </w:r>
      <w:r w:rsidR="00844C29" w:rsidRPr="00DC6895">
        <w:rPr>
          <w:rFonts w:ascii="Arial" w:eastAsia="Arial" w:hAnsi="Arial" w:cs="Arial"/>
          <w:color w:val="0B7492"/>
          <w:sz w:val="28"/>
          <w:szCs w:val="28"/>
          <w:lang w:val="en"/>
        </w:rPr>
        <w:t xml:space="preserve"> Requirements</w:t>
      </w:r>
    </w:p>
    <w:p w14:paraId="224D8B0E" w14:textId="44606C2A" w:rsidR="00087094" w:rsidRPr="00844C29" w:rsidRDefault="00087094" w:rsidP="00087094">
      <w:pPr>
        <w:numPr>
          <w:ilvl w:val="0"/>
          <w:numId w:val="2"/>
        </w:numPr>
        <w:spacing w:before="240"/>
        <w:rPr>
          <w:rFonts w:ascii="Arial" w:eastAsia="Arial" w:hAnsi="Arial" w:cs="Arial"/>
          <w:sz w:val="23"/>
          <w:szCs w:val="23"/>
          <w:lang w:val="en"/>
        </w:rPr>
      </w:pPr>
      <w:r w:rsidRPr="00844C29">
        <w:rPr>
          <w:rFonts w:ascii="Arial" w:eastAsia="Arial" w:hAnsi="Arial" w:cs="Arial"/>
          <w:sz w:val="23"/>
          <w:szCs w:val="23"/>
          <w:lang w:val="en"/>
        </w:rPr>
        <w:t>This opportunity is open to 501(c)(3) nonprofit charitable organizations</w:t>
      </w:r>
      <w:r w:rsidR="00844C29" w:rsidRPr="00844C29">
        <w:rPr>
          <w:rFonts w:ascii="Arial" w:eastAsia="Arial" w:hAnsi="Arial" w:cs="Arial"/>
          <w:sz w:val="23"/>
          <w:szCs w:val="23"/>
          <w:lang w:val="en"/>
        </w:rPr>
        <w:t xml:space="preserve"> that are registered with the Pennsylvania Bureau of Charitable Organizations unless otherwise exempt.</w:t>
      </w:r>
    </w:p>
    <w:p w14:paraId="13DC627E" w14:textId="265873DF" w:rsidR="00087094" w:rsidRPr="00844C29" w:rsidRDefault="00087094" w:rsidP="00087094">
      <w:pPr>
        <w:numPr>
          <w:ilvl w:val="0"/>
          <w:numId w:val="2"/>
        </w:numPr>
        <w:rPr>
          <w:rFonts w:ascii="Arial" w:eastAsia="Arial" w:hAnsi="Arial" w:cs="Arial"/>
          <w:sz w:val="23"/>
          <w:szCs w:val="23"/>
          <w:lang w:val="en"/>
        </w:rPr>
      </w:pPr>
      <w:r w:rsidRPr="00844C29">
        <w:rPr>
          <w:rFonts w:ascii="Arial" w:eastAsia="Arial" w:hAnsi="Arial" w:cs="Arial"/>
          <w:sz w:val="23"/>
          <w:szCs w:val="23"/>
          <w:lang w:val="en"/>
        </w:rPr>
        <w:t>Funding must be used to support programs or projects in Centre County</w:t>
      </w:r>
      <w:r w:rsidR="00844C29">
        <w:rPr>
          <w:rFonts w:ascii="Arial" w:eastAsia="Arial" w:hAnsi="Arial" w:cs="Arial"/>
          <w:sz w:val="23"/>
          <w:szCs w:val="23"/>
          <w:lang w:val="en"/>
        </w:rPr>
        <w:t xml:space="preserve"> </w:t>
      </w:r>
      <w:r w:rsidRPr="00844C29">
        <w:rPr>
          <w:rFonts w:ascii="Arial" w:eastAsia="Arial" w:hAnsi="Arial" w:cs="Arial"/>
          <w:sz w:val="23"/>
          <w:szCs w:val="23"/>
          <w:lang w:val="en"/>
        </w:rPr>
        <w:t xml:space="preserve">that comply with Centre Foundation's </w:t>
      </w:r>
      <w:hyperlink r:id="rId11">
        <w:r w:rsidRPr="004D63E2">
          <w:rPr>
            <w:rFonts w:ascii="Arial" w:eastAsia="Arial" w:hAnsi="Arial" w:cs="Arial"/>
            <w:color w:val="D84C27"/>
            <w:sz w:val="23"/>
            <w:szCs w:val="23"/>
            <w:u w:val="single"/>
            <w:lang w:val="en"/>
          </w:rPr>
          <w:t>Nondiscrimination Policy</w:t>
        </w:r>
      </w:hyperlink>
      <w:r w:rsidRPr="00844C29">
        <w:rPr>
          <w:rFonts w:ascii="Arial" w:eastAsia="Arial" w:hAnsi="Arial" w:cs="Arial"/>
          <w:sz w:val="23"/>
          <w:szCs w:val="23"/>
          <w:lang w:val="en"/>
        </w:rPr>
        <w:t>.</w:t>
      </w:r>
    </w:p>
    <w:p w14:paraId="0C4A74C0" w14:textId="0A6E4A3D" w:rsidR="00235081" w:rsidRPr="00235081" w:rsidRDefault="00087094" w:rsidP="00235081">
      <w:pPr>
        <w:numPr>
          <w:ilvl w:val="0"/>
          <w:numId w:val="2"/>
        </w:numPr>
        <w:spacing w:before="240"/>
        <w:rPr>
          <w:rFonts w:ascii="Arial" w:eastAsia="Arial" w:hAnsi="Arial" w:cs="Arial"/>
          <w:sz w:val="23"/>
          <w:szCs w:val="23"/>
          <w:lang w:val="en"/>
        </w:rPr>
      </w:pPr>
      <w:r w:rsidRPr="00844C29">
        <w:rPr>
          <w:rFonts w:ascii="Arial" w:eastAsia="Arial" w:hAnsi="Arial" w:cs="Arial"/>
          <w:sz w:val="23"/>
          <w:szCs w:val="23"/>
          <w:lang w:val="en"/>
        </w:rPr>
        <w:t xml:space="preserve">If selected as a finalist, one or two representatives from the applicant organization must be available to attend the Giving Circle reception </w:t>
      </w:r>
      <w:r w:rsidR="00890293">
        <w:rPr>
          <w:rFonts w:ascii="Arial" w:eastAsia="Arial" w:hAnsi="Arial" w:cs="Arial"/>
          <w:sz w:val="23"/>
          <w:szCs w:val="23"/>
          <w:lang w:val="en"/>
        </w:rPr>
        <w:t>in October</w:t>
      </w:r>
      <w:r w:rsidR="00BB47CF">
        <w:rPr>
          <w:rFonts w:ascii="Arial" w:eastAsia="Arial" w:hAnsi="Arial" w:cs="Arial"/>
          <w:sz w:val="23"/>
          <w:szCs w:val="23"/>
          <w:lang w:val="en"/>
        </w:rPr>
        <w:t>.</w:t>
      </w:r>
    </w:p>
    <w:p w14:paraId="4D6B1375" w14:textId="51D5A5E7" w:rsidR="00087094" w:rsidRPr="00844C29" w:rsidRDefault="00087094" w:rsidP="00087094">
      <w:pPr>
        <w:numPr>
          <w:ilvl w:val="0"/>
          <w:numId w:val="2"/>
        </w:numPr>
        <w:rPr>
          <w:rFonts w:ascii="Arial" w:eastAsia="Arial" w:hAnsi="Arial" w:cs="Arial"/>
          <w:sz w:val="23"/>
          <w:szCs w:val="23"/>
          <w:lang w:val="en"/>
        </w:rPr>
      </w:pPr>
      <w:r w:rsidRPr="00844C29">
        <w:rPr>
          <w:rFonts w:ascii="Arial" w:eastAsia="Arial" w:hAnsi="Arial" w:cs="Arial"/>
          <w:sz w:val="23"/>
          <w:szCs w:val="23"/>
          <w:lang w:val="en"/>
        </w:rPr>
        <w:t>Organizations are eligible to receive a Giving Circle grant once every three years. (Giving Circle finalists must skip two years before re-applying.)</w:t>
      </w:r>
    </w:p>
    <w:p w14:paraId="1FD65E2D" w14:textId="75ED8104" w:rsidR="00087094" w:rsidRPr="00720B30" w:rsidRDefault="00087094" w:rsidP="00087094">
      <w:pPr>
        <w:keepNext/>
        <w:keepLines/>
        <w:spacing w:before="320" w:after="80"/>
        <w:outlineLvl w:val="2"/>
        <w:rPr>
          <w:rFonts w:ascii="Arial" w:eastAsia="Arial" w:hAnsi="Arial" w:cs="Arial"/>
          <w:color w:val="0B7492"/>
          <w:sz w:val="28"/>
          <w:szCs w:val="28"/>
          <w:lang w:val="en"/>
        </w:rPr>
      </w:pPr>
      <w:bookmarkStart w:id="1" w:name="_4tl1n9b57boq" w:colFirst="0" w:colLast="0"/>
      <w:bookmarkEnd w:id="1"/>
      <w:r w:rsidRPr="00720B30">
        <w:rPr>
          <w:rFonts w:ascii="Arial" w:eastAsia="Arial" w:hAnsi="Arial" w:cs="Arial"/>
          <w:color w:val="0B7492"/>
          <w:sz w:val="28"/>
          <w:szCs w:val="28"/>
          <w:lang w:val="en"/>
        </w:rPr>
        <w:t>Timeline</w:t>
      </w:r>
    </w:p>
    <w:p w14:paraId="7DE7A2AF" w14:textId="2A5DB291" w:rsidR="00087094" w:rsidRPr="00844C29" w:rsidRDefault="00087094" w:rsidP="00087094">
      <w:pPr>
        <w:pStyle w:val="ListParagraph"/>
        <w:widowControl w:val="0"/>
        <w:numPr>
          <w:ilvl w:val="0"/>
          <w:numId w:val="1"/>
        </w:numPr>
        <w:overflowPunct w:val="0"/>
        <w:adjustRightInd w:val="0"/>
        <w:spacing w:before="240"/>
        <w:contextualSpacing w:val="0"/>
        <w:rPr>
          <w:rFonts w:ascii="Arial" w:hAnsi="Arial" w:cs="Arial"/>
          <w:b/>
          <w:sz w:val="23"/>
          <w:szCs w:val="23"/>
        </w:rPr>
      </w:pPr>
      <w:r w:rsidRPr="00844C29">
        <w:rPr>
          <w:rFonts w:ascii="Arial" w:hAnsi="Arial" w:cs="Arial"/>
          <w:b/>
          <w:sz w:val="23"/>
          <w:szCs w:val="23"/>
        </w:rPr>
        <w:t xml:space="preserve">Tuesday, July </w:t>
      </w:r>
      <w:r w:rsidR="00FC768A">
        <w:rPr>
          <w:rFonts w:ascii="Arial" w:hAnsi="Arial" w:cs="Arial"/>
          <w:b/>
          <w:sz w:val="23"/>
          <w:szCs w:val="23"/>
        </w:rPr>
        <w:t>7</w:t>
      </w:r>
      <w:r w:rsidR="007931B2">
        <w:rPr>
          <w:rFonts w:ascii="Arial" w:hAnsi="Arial" w:cs="Arial"/>
          <w:b/>
          <w:sz w:val="23"/>
          <w:szCs w:val="23"/>
        </w:rPr>
        <w:t xml:space="preserve"> 2026</w:t>
      </w:r>
      <w:r w:rsidR="005F00D2">
        <w:rPr>
          <w:rFonts w:ascii="Arial" w:hAnsi="Arial" w:cs="Arial"/>
          <w:b/>
          <w:sz w:val="23"/>
          <w:szCs w:val="23"/>
        </w:rPr>
        <w:t xml:space="preserve"> </w:t>
      </w:r>
      <w:r w:rsidRPr="00844C29">
        <w:rPr>
          <w:rFonts w:ascii="Arial" w:hAnsi="Arial" w:cs="Arial"/>
          <w:sz w:val="23"/>
          <w:szCs w:val="23"/>
        </w:rPr>
        <w:t>–</w:t>
      </w:r>
      <w:r w:rsidRPr="00844C29">
        <w:rPr>
          <w:rFonts w:ascii="Arial" w:hAnsi="Arial" w:cs="Arial"/>
          <w:b/>
          <w:sz w:val="23"/>
          <w:szCs w:val="23"/>
        </w:rPr>
        <w:t xml:space="preserve"> </w:t>
      </w:r>
      <w:r w:rsidRPr="00844C29">
        <w:rPr>
          <w:rFonts w:ascii="Arial" w:hAnsi="Arial" w:cs="Arial"/>
          <w:sz w:val="23"/>
          <w:szCs w:val="23"/>
        </w:rPr>
        <w:t>Giving Circle online grant application form opens.</w:t>
      </w:r>
    </w:p>
    <w:p w14:paraId="3A591893" w14:textId="02DF95B1" w:rsidR="00087094" w:rsidRPr="00844C29" w:rsidRDefault="00087094" w:rsidP="00087094">
      <w:pPr>
        <w:pStyle w:val="ListParagraph"/>
        <w:widowControl w:val="0"/>
        <w:numPr>
          <w:ilvl w:val="0"/>
          <w:numId w:val="1"/>
        </w:numPr>
        <w:overflowPunct w:val="0"/>
        <w:adjustRightInd w:val="0"/>
        <w:spacing w:before="240"/>
        <w:contextualSpacing w:val="0"/>
        <w:rPr>
          <w:rFonts w:ascii="Arial" w:hAnsi="Arial" w:cs="Arial"/>
          <w:b/>
          <w:sz w:val="23"/>
          <w:szCs w:val="23"/>
        </w:rPr>
      </w:pPr>
      <w:r w:rsidRPr="00844C29">
        <w:rPr>
          <w:rFonts w:ascii="Arial" w:hAnsi="Arial" w:cs="Arial"/>
          <w:b/>
          <w:sz w:val="23"/>
          <w:szCs w:val="23"/>
        </w:rPr>
        <w:t>Thursday, August 2</w:t>
      </w:r>
      <w:r w:rsidR="00FC768A">
        <w:rPr>
          <w:rFonts w:ascii="Arial" w:hAnsi="Arial" w:cs="Arial"/>
          <w:b/>
          <w:sz w:val="23"/>
          <w:szCs w:val="23"/>
        </w:rPr>
        <w:t>0</w:t>
      </w:r>
      <w:r w:rsidRPr="00844C29">
        <w:rPr>
          <w:rFonts w:ascii="Arial" w:hAnsi="Arial" w:cs="Arial"/>
          <w:b/>
          <w:sz w:val="23"/>
          <w:szCs w:val="23"/>
        </w:rPr>
        <w:t xml:space="preserve"> </w:t>
      </w:r>
      <w:r w:rsidR="007931B2">
        <w:rPr>
          <w:rFonts w:ascii="Arial" w:hAnsi="Arial" w:cs="Arial"/>
          <w:b/>
          <w:sz w:val="23"/>
          <w:szCs w:val="23"/>
        </w:rPr>
        <w:t>2026</w:t>
      </w:r>
      <w:r w:rsidRPr="00844C29">
        <w:rPr>
          <w:rFonts w:ascii="Arial" w:hAnsi="Arial" w:cs="Arial"/>
          <w:sz w:val="23"/>
          <w:szCs w:val="23"/>
        </w:rPr>
        <w:t>– Deadline to submit a Giving Circle grant application.</w:t>
      </w:r>
    </w:p>
    <w:p w14:paraId="071082C4" w14:textId="3B170733" w:rsidR="00087094" w:rsidRPr="005F00D2" w:rsidRDefault="00087094" w:rsidP="00087094">
      <w:pPr>
        <w:pStyle w:val="ListParagraph"/>
        <w:widowControl w:val="0"/>
        <w:numPr>
          <w:ilvl w:val="0"/>
          <w:numId w:val="1"/>
        </w:numPr>
        <w:overflowPunct w:val="0"/>
        <w:adjustRightInd w:val="0"/>
        <w:spacing w:before="240"/>
        <w:contextualSpacing w:val="0"/>
        <w:rPr>
          <w:rFonts w:ascii="Arial" w:hAnsi="Arial" w:cs="Arial"/>
          <w:b/>
          <w:sz w:val="23"/>
          <w:szCs w:val="23"/>
        </w:rPr>
      </w:pPr>
      <w:r w:rsidRPr="005F00D2">
        <w:rPr>
          <w:rFonts w:ascii="Arial" w:hAnsi="Arial" w:cs="Arial"/>
          <w:b/>
          <w:sz w:val="23"/>
          <w:szCs w:val="23"/>
        </w:rPr>
        <w:t>Friday, September 2</w:t>
      </w:r>
      <w:r w:rsidR="005033ED">
        <w:rPr>
          <w:rFonts w:ascii="Arial" w:hAnsi="Arial" w:cs="Arial"/>
          <w:b/>
          <w:sz w:val="23"/>
          <w:szCs w:val="23"/>
        </w:rPr>
        <w:t>5</w:t>
      </w:r>
      <w:r w:rsidR="005F00D2">
        <w:rPr>
          <w:rFonts w:ascii="Arial" w:hAnsi="Arial" w:cs="Arial"/>
          <w:b/>
          <w:sz w:val="23"/>
          <w:szCs w:val="23"/>
        </w:rPr>
        <w:t xml:space="preserve"> </w:t>
      </w:r>
      <w:r w:rsidR="008F3714">
        <w:rPr>
          <w:rFonts w:ascii="Arial" w:hAnsi="Arial" w:cs="Arial"/>
          <w:b/>
          <w:sz w:val="23"/>
          <w:szCs w:val="23"/>
        </w:rPr>
        <w:t>2026</w:t>
      </w:r>
      <w:r w:rsidRPr="005F00D2">
        <w:rPr>
          <w:rFonts w:ascii="Arial" w:hAnsi="Arial" w:cs="Arial"/>
          <w:sz w:val="23"/>
          <w:szCs w:val="23"/>
        </w:rPr>
        <w:t>– Following a round of online voting by Giving Circle members, applicants will be notified as to whether they are advancing as Giving Circle finalists on</w:t>
      </w:r>
      <w:r w:rsidR="005F00D2" w:rsidRPr="005F00D2">
        <w:rPr>
          <w:rFonts w:ascii="Arial" w:hAnsi="Arial" w:cs="Arial"/>
          <w:sz w:val="23"/>
          <w:szCs w:val="23"/>
        </w:rPr>
        <w:t xml:space="preserve"> or before</w:t>
      </w:r>
      <w:r w:rsidRPr="005F00D2">
        <w:rPr>
          <w:rFonts w:ascii="Arial" w:hAnsi="Arial" w:cs="Arial"/>
          <w:sz w:val="23"/>
          <w:szCs w:val="23"/>
        </w:rPr>
        <w:t xml:space="preserve"> September 2</w:t>
      </w:r>
      <w:r w:rsidR="005033ED">
        <w:rPr>
          <w:rFonts w:ascii="Arial" w:hAnsi="Arial" w:cs="Arial"/>
          <w:sz w:val="23"/>
          <w:szCs w:val="23"/>
        </w:rPr>
        <w:t>5</w:t>
      </w:r>
      <w:r w:rsidRPr="005F00D2">
        <w:rPr>
          <w:rFonts w:ascii="Arial" w:hAnsi="Arial" w:cs="Arial"/>
          <w:sz w:val="23"/>
          <w:szCs w:val="23"/>
        </w:rPr>
        <w:t>, 202</w:t>
      </w:r>
      <w:r w:rsidR="00FC768A">
        <w:rPr>
          <w:rFonts w:ascii="Arial" w:hAnsi="Arial" w:cs="Arial"/>
          <w:sz w:val="23"/>
          <w:szCs w:val="23"/>
        </w:rPr>
        <w:t>6</w:t>
      </w:r>
      <w:r w:rsidRPr="005F00D2">
        <w:rPr>
          <w:rFonts w:ascii="Arial" w:hAnsi="Arial" w:cs="Arial"/>
          <w:sz w:val="23"/>
          <w:szCs w:val="23"/>
        </w:rPr>
        <w:t>.</w:t>
      </w:r>
    </w:p>
    <w:p w14:paraId="30C4864B" w14:textId="6FABC42D" w:rsidR="005A407F" w:rsidRPr="005A407F" w:rsidRDefault="00087094" w:rsidP="005A407F">
      <w:pPr>
        <w:pStyle w:val="ListParagraph"/>
        <w:widowControl w:val="0"/>
        <w:numPr>
          <w:ilvl w:val="0"/>
          <w:numId w:val="1"/>
        </w:numPr>
        <w:overflowPunct w:val="0"/>
        <w:adjustRightInd w:val="0"/>
        <w:spacing w:before="240" w:after="0"/>
        <w:contextualSpacing w:val="0"/>
        <w:rPr>
          <w:rFonts w:ascii="Arial" w:hAnsi="Arial" w:cs="Arial"/>
          <w:b/>
          <w:sz w:val="24"/>
          <w:szCs w:val="24"/>
        </w:rPr>
      </w:pPr>
      <w:r w:rsidRPr="00844C29">
        <w:rPr>
          <w:rFonts w:ascii="Arial" w:hAnsi="Arial" w:cs="Arial"/>
          <w:b/>
          <w:sz w:val="23"/>
          <w:szCs w:val="23"/>
        </w:rPr>
        <w:t>October</w:t>
      </w:r>
      <w:r w:rsidR="004D553B">
        <w:rPr>
          <w:rFonts w:ascii="Arial" w:hAnsi="Arial" w:cs="Arial"/>
          <w:b/>
          <w:sz w:val="23"/>
          <w:szCs w:val="23"/>
        </w:rPr>
        <w:t xml:space="preserve"> 13,</w:t>
      </w:r>
      <w:r w:rsidRPr="00844C29">
        <w:rPr>
          <w:rFonts w:ascii="Arial" w:hAnsi="Arial" w:cs="Arial"/>
          <w:b/>
          <w:sz w:val="23"/>
          <w:szCs w:val="23"/>
        </w:rPr>
        <w:t xml:space="preserve"> </w:t>
      </w:r>
      <w:r w:rsidR="00627928">
        <w:rPr>
          <w:rFonts w:ascii="Arial" w:hAnsi="Arial" w:cs="Arial"/>
          <w:b/>
          <w:sz w:val="23"/>
          <w:szCs w:val="23"/>
        </w:rPr>
        <w:t>2026</w:t>
      </w:r>
      <w:r w:rsidR="005F00D2">
        <w:rPr>
          <w:rFonts w:ascii="Arial" w:hAnsi="Arial" w:cs="Arial"/>
          <w:b/>
          <w:sz w:val="23"/>
          <w:szCs w:val="23"/>
        </w:rPr>
        <w:t xml:space="preserve"> </w:t>
      </w:r>
      <w:r w:rsidRPr="00844C29">
        <w:rPr>
          <w:rFonts w:ascii="Arial" w:hAnsi="Arial" w:cs="Arial"/>
          <w:sz w:val="23"/>
          <w:szCs w:val="23"/>
        </w:rPr>
        <w:t xml:space="preserve">– Finalists are required to attend and present seven-minute pitches to the full membership at the Giving Circle reception. </w:t>
      </w:r>
    </w:p>
    <w:p w14:paraId="34770E11" w14:textId="77777777" w:rsidR="00A72DE4" w:rsidRPr="005A407F" w:rsidRDefault="00087094" w:rsidP="005A407F">
      <w:pPr>
        <w:pStyle w:val="ListParagraph"/>
        <w:widowControl w:val="0"/>
        <w:numPr>
          <w:ilvl w:val="0"/>
          <w:numId w:val="1"/>
        </w:numPr>
        <w:overflowPunct w:val="0"/>
        <w:adjustRightInd w:val="0"/>
        <w:spacing w:before="240" w:after="0"/>
        <w:contextualSpacing w:val="0"/>
        <w:rPr>
          <w:rFonts w:ascii="Arial" w:hAnsi="Arial" w:cs="Arial"/>
          <w:b/>
          <w:sz w:val="24"/>
          <w:szCs w:val="24"/>
        </w:rPr>
      </w:pPr>
      <w:r w:rsidRPr="005A407F">
        <w:rPr>
          <w:rFonts w:ascii="Arial" w:hAnsi="Arial" w:cs="Arial"/>
          <w:sz w:val="23"/>
          <w:szCs w:val="23"/>
        </w:rPr>
        <w:t>During the reception, one $10,000+ grant and two runners-up grants will be awarded</w:t>
      </w:r>
      <w:r w:rsidR="005A407F" w:rsidRPr="005A407F">
        <w:rPr>
          <w:rFonts w:ascii="Arial" w:hAnsi="Arial" w:cs="Arial"/>
          <w:sz w:val="23"/>
          <w:szCs w:val="23"/>
        </w:rPr>
        <w:t xml:space="preserve"> </w:t>
      </w:r>
      <w:r w:rsidRPr="005A407F">
        <w:rPr>
          <w:rFonts w:ascii="Arial" w:hAnsi="Arial" w:cs="Arial"/>
          <w:sz w:val="23"/>
          <w:szCs w:val="23"/>
        </w:rPr>
        <w:t>that night based on a live vote by Giving Circle members.</w:t>
      </w:r>
      <w:r w:rsidR="00A72DE4" w:rsidRPr="005A407F">
        <w:rPr>
          <w:rFonts w:ascii="Arial" w:eastAsia="Arial" w:hAnsi="Arial" w:cs="Arial"/>
          <w:color w:val="00505C"/>
          <w:sz w:val="28"/>
          <w:szCs w:val="28"/>
        </w:rPr>
        <w:t xml:space="preserve">                          </w:t>
      </w:r>
    </w:p>
    <w:p w14:paraId="73BD8D5A" w14:textId="09C70E2A" w:rsidR="00087094" w:rsidRPr="00720B30" w:rsidRDefault="00844C29" w:rsidP="00A72DE4">
      <w:pPr>
        <w:widowControl w:val="0"/>
        <w:overflowPunct w:val="0"/>
        <w:adjustRightInd w:val="0"/>
        <w:spacing w:before="240" w:after="0"/>
        <w:rPr>
          <w:rFonts w:ascii="Arial" w:hAnsi="Arial" w:cs="Arial"/>
          <w:b/>
          <w:color w:val="0B7492"/>
          <w:sz w:val="24"/>
          <w:szCs w:val="24"/>
        </w:rPr>
      </w:pPr>
      <w:r w:rsidRPr="00720B30">
        <w:rPr>
          <w:rFonts w:ascii="Arial" w:eastAsia="Arial" w:hAnsi="Arial" w:cs="Arial"/>
          <w:color w:val="0B7492"/>
          <w:sz w:val="28"/>
          <w:szCs w:val="28"/>
          <w:lang w:val="en"/>
        </w:rPr>
        <w:lastRenderedPageBreak/>
        <w:t>Additional Information</w:t>
      </w:r>
    </w:p>
    <w:p w14:paraId="49E4ACFB" w14:textId="3EC790BA" w:rsidR="00087094" w:rsidRPr="00844C29" w:rsidRDefault="00844C29" w:rsidP="00087094">
      <w:pPr>
        <w:spacing w:before="240" w:line="240" w:lineRule="auto"/>
        <w:rPr>
          <w:rFonts w:ascii="Arial" w:hAnsi="Arial" w:cs="Arial"/>
          <w:sz w:val="23"/>
          <w:szCs w:val="23"/>
        </w:rPr>
      </w:pPr>
      <w:r>
        <w:rPr>
          <w:rFonts w:ascii="Arial" w:hAnsi="Arial" w:cs="Arial"/>
          <w:b/>
          <w:sz w:val="23"/>
          <w:szCs w:val="23"/>
        </w:rPr>
        <w:t>Submission</w:t>
      </w:r>
      <w:r w:rsidR="00087094" w:rsidRPr="00844C29">
        <w:rPr>
          <w:rFonts w:ascii="Arial" w:hAnsi="Arial" w:cs="Arial"/>
          <w:b/>
          <w:sz w:val="23"/>
          <w:szCs w:val="23"/>
        </w:rPr>
        <w:t>:</w:t>
      </w:r>
      <w:r w:rsidR="00087094" w:rsidRPr="00844C29">
        <w:rPr>
          <w:rFonts w:ascii="Arial" w:hAnsi="Arial" w:cs="Arial"/>
          <w:bCs/>
          <w:sz w:val="23"/>
          <w:szCs w:val="23"/>
        </w:rPr>
        <w:t xml:space="preserve"> Applications must be submitted </w:t>
      </w:r>
      <w:r w:rsidR="00087094" w:rsidRPr="00844C29">
        <w:rPr>
          <w:rFonts w:ascii="Arial" w:hAnsi="Arial" w:cs="Arial"/>
          <w:sz w:val="23"/>
          <w:szCs w:val="23"/>
        </w:rPr>
        <w:t xml:space="preserve">through </w:t>
      </w:r>
      <w:hyperlink r:id="rId12" w:history="1">
        <w:r w:rsidR="00087094" w:rsidRPr="00720B30">
          <w:rPr>
            <w:rStyle w:val="Hyperlink"/>
            <w:rFonts w:ascii="Arial" w:hAnsi="Arial" w:cs="Arial"/>
            <w:color w:val="D84C27"/>
            <w:sz w:val="23"/>
            <w:szCs w:val="23"/>
          </w:rPr>
          <w:t>Foundant</w:t>
        </w:r>
      </w:hyperlink>
      <w:r w:rsidR="00087094" w:rsidRPr="00720B30">
        <w:rPr>
          <w:rFonts w:ascii="Arial" w:hAnsi="Arial" w:cs="Arial"/>
          <w:color w:val="D84C27"/>
          <w:sz w:val="23"/>
          <w:szCs w:val="23"/>
        </w:rPr>
        <w:t xml:space="preserve">, </w:t>
      </w:r>
      <w:r w:rsidR="00087094" w:rsidRPr="00844C29">
        <w:rPr>
          <w:rFonts w:ascii="Arial" w:hAnsi="Arial" w:cs="Arial"/>
          <w:sz w:val="23"/>
          <w:szCs w:val="23"/>
        </w:rPr>
        <w:t xml:space="preserve">Centre Foundation’s </w:t>
      </w:r>
      <w:hyperlink r:id="rId13" w:history="1">
        <w:r w:rsidR="00087094" w:rsidRPr="00844C29">
          <w:rPr>
            <w:rFonts w:ascii="Arial" w:hAnsi="Arial" w:cs="Arial"/>
            <w:sz w:val="23"/>
            <w:szCs w:val="23"/>
          </w:rPr>
          <w:t>online application portal</w:t>
        </w:r>
      </w:hyperlink>
      <w:r>
        <w:rPr>
          <w:rFonts w:ascii="Arial" w:hAnsi="Arial" w:cs="Arial"/>
          <w:sz w:val="23"/>
          <w:szCs w:val="23"/>
        </w:rPr>
        <w:t xml:space="preserve"> on or before August 2</w:t>
      </w:r>
      <w:r w:rsidR="00277BAD">
        <w:rPr>
          <w:rFonts w:ascii="Arial" w:hAnsi="Arial" w:cs="Arial"/>
          <w:sz w:val="23"/>
          <w:szCs w:val="23"/>
        </w:rPr>
        <w:t>0</w:t>
      </w:r>
      <w:r>
        <w:rPr>
          <w:rFonts w:ascii="Arial" w:hAnsi="Arial" w:cs="Arial"/>
          <w:sz w:val="23"/>
          <w:szCs w:val="23"/>
        </w:rPr>
        <w:t>, 202</w:t>
      </w:r>
      <w:r w:rsidR="00277BAD">
        <w:rPr>
          <w:rFonts w:ascii="Arial" w:hAnsi="Arial" w:cs="Arial"/>
          <w:sz w:val="23"/>
          <w:szCs w:val="23"/>
        </w:rPr>
        <w:t>6</w:t>
      </w:r>
      <w:r w:rsidR="00087094" w:rsidRPr="00844C29">
        <w:rPr>
          <w:rFonts w:ascii="Arial" w:hAnsi="Arial" w:cs="Arial"/>
          <w:sz w:val="23"/>
          <w:szCs w:val="23"/>
        </w:rPr>
        <w:t>. Application questions can be found at the end of this document.</w:t>
      </w:r>
    </w:p>
    <w:p w14:paraId="4CB307B4" w14:textId="5D425FD3" w:rsidR="00844C29" w:rsidRPr="00844C29" w:rsidRDefault="00844C29" w:rsidP="00844C29">
      <w:pPr>
        <w:spacing w:before="240" w:line="240" w:lineRule="auto"/>
        <w:rPr>
          <w:rFonts w:ascii="Arial" w:hAnsi="Arial" w:cs="Arial"/>
          <w:sz w:val="23"/>
          <w:szCs w:val="23"/>
        </w:rPr>
      </w:pPr>
      <w:r w:rsidRPr="00844C29">
        <w:rPr>
          <w:rFonts w:ascii="Arial" w:hAnsi="Arial" w:cs="Arial"/>
          <w:b/>
          <w:sz w:val="23"/>
          <w:szCs w:val="23"/>
        </w:rPr>
        <w:t xml:space="preserve">Budget: </w:t>
      </w:r>
      <w:r w:rsidRPr="00844C29">
        <w:rPr>
          <w:rFonts w:ascii="Arial" w:hAnsi="Arial" w:cs="Arial"/>
          <w:sz w:val="23"/>
          <w:szCs w:val="23"/>
        </w:rPr>
        <w:t xml:space="preserve">The application requires a detailed budget. Please specify how requested grant funds will be used. Be detailed (i.e., 25 calculators @ $10 each = $250.00). </w:t>
      </w:r>
    </w:p>
    <w:p w14:paraId="006C69F5" w14:textId="7FF86BC5" w:rsidR="00844C29" w:rsidRPr="00844C29" w:rsidRDefault="00844C29" w:rsidP="00087094">
      <w:pPr>
        <w:spacing w:before="240" w:line="240" w:lineRule="auto"/>
        <w:rPr>
          <w:rFonts w:ascii="Arial" w:hAnsi="Arial" w:cs="Arial"/>
          <w:bCs/>
          <w:sz w:val="23"/>
          <w:szCs w:val="23"/>
        </w:rPr>
      </w:pPr>
      <w:r>
        <w:rPr>
          <w:rFonts w:ascii="Arial" w:hAnsi="Arial" w:cs="Arial"/>
          <w:b/>
          <w:sz w:val="23"/>
          <w:szCs w:val="23"/>
        </w:rPr>
        <w:t xml:space="preserve">Limitations: </w:t>
      </w:r>
      <w:r>
        <w:rPr>
          <w:rFonts w:ascii="Arial" w:hAnsi="Arial" w:cs="Arial"/>
          <w:bCs/>
          <w:sz w:val="23"/>
          <w:szCs w:val="23"/>
        </w:rPr>
        <w:t>The Giving Circle does not fund annual/capital campaigns, individuals, endowments, debt reduction, or projects that will be completed prior to the grant award.</w:t>
      </w:r>
    </w:p>
    <w:p w14:paraId="2690F379" w14:textId="09E4333A" w:rsidR="00087094" w:rsidRPr="00844C29" w:rsidRDefault="00087094" w:rsidP="00087094">
      <w:pPr>
        <w:spacing w:before="240" w:line="240" w:lineRule="auto"/>
        <w:rPr>
          <w:rFonts w:ascii="Arial" w:hAnsi="Arial" w:cs="Arial"/>
          <w:sz w:val="23"/>
          <w:szCs w:val="23"/>
          <w:lang w:val="en"/>
        </w:rPr>
      </w:pPr>
      <w:r w:rsidRPr="00844C29">
        <w:rPr>
          <w:rFonts w:ascii="Arial" w:hAnsi="Arial" w:cs="Arial"/>
          <w:b/>
          <w:sz w:val="23"/>
          <w:szCs w:val="23"/>
          <w:lang w:val="en"/>
        </w:rPr>
        <w:t xml:space="preserve">Notification: </w:t>
      </w:r>
      <w:r w:rsidRPr="00844C29">
        <w:rPr>
          <w:rFonts w:ascii="Arial" w:hAnsi="Arial" w:cs="Arial"/>
          <w:sz w:val="23"/>
          <w:szCs w:val="23"/>
          <w:lang w:val="en"/>
        </w:rPr>
        <w:t xml:space="preserve">Giving Circle </w:t>
      </w:r>
      <w:r w:rsidRPr="005F00D2">
        <w:rPr>
          <w:rFonts w:ascii="Arial" w:hAnsi="Arial" w:cs="Arial"/>
          <w:sz w:val="23"/>
          <w:szCs w:val="23"/>
          <w:lang w:val="en"/>
        </w:rPr>
        <w:t xml:space="preserve">members will review submitted applications and </w:t>
      </w:r>
      <w:r w:rsidR="00844C29" w:rsidRPr="005F00D2">
        <w:rPr>
          <w:rFonts w:ascii="Arial" w:hAnsi="Arial" w:cs="Arial"/>
          <w:sz w:val="23"/>
          <w:szCs w:val="23"/>
          <w:lang w:val="en"/>
        </w:rPr>
        <w:t xml:space="preserve">conduct an online </w:t>
      </w:r>
      <w:r w:rsidRPr="005F00D2">
        <w:rPr>
          <w:rFonts w:ascii="Arial" w:hAnsi="Arial" w:cs="Arial"/>
          <w:sz w:val="23"/>
          <w:szCs w:val="23"/>
          <w:lang w:val="en"/>
        </w:rPr>
        <w:t xml:space="preserve">vote to determine which three organizations will proceed as finalists. Applicants will be notified as to whether they are advancing as finalists </w:t>
      </w:r>
      <w:r w:rsidR="005F00D2" w:rsidRPr="005F00D2">
        <w:rPr>
          <w:rFonts w:ascii="Arial" w:hAnsi="Arial" w:cs="Arial"/>
          <w:sz w:val="23"/>
          <w:szCs w:val="23"/>
          <w:lang w:val="en"/>
        </w:rPr>
        <w:t>by</w:t>
      </w:r>
      <w:r w:rsidRPr="005F00D2">
        <w:rPr>
          <w:rFonts w:ascii="Arial" w:hAnsi="Arial" w:cs="Arial"/>
          <w:sz w:val="23"/>
          <w:szCs w:val="23"/>
          <w:lang w:val="en"/>
        </w:rPr>
        <w:t xml:space="preserve"> September 2</w:t>
      </w:r>
      <w:r w:rsidR="005033ED">
        <w:rPr>
          <w:rFonts w:ascii="Arial" w:hAnsi="Arial" w:cs="Arial"/>
          <w:sz w:val="23"/>
          <w:szCs w:val="23"/>
          <w:lang w:val="en"/>
        </w:rPr>
        <w:t>5</w:t>
      </w:r>
      <w:r w:rsidRPr="005F00D2">
        <w:rPr>
          <w:rFonts w:ascii="Arial" w:hAnsi="Arial" w:cs="Arial"/>
          <w:sz w:val="23"/>
          <w:szCs w:val="23"/>
          <w:lang w:val="en"/>
        </w:rPr>
        <w:t xml:space="preserve">, </w:t>
      </w:r>
      <w:r w:rsidR="00844C29" w:rsidRPr="005F00D2">
        <w:rPr>
          <w:rFonts w:ascii="Arial" w:hAnsi="Arial" w:cs="Arial"/>
          <w:sz w:val="23"/>
          <w:szCs w:val="23"/>
          <w:lang w:val="en"/>
        </w:rPr>
        <w:t>202</w:t>
      </w:r>
      <w:r w:rsidR="00277BAD">
        <w:rPr>
          <w:rFonts w:ascii="Arial" w:hAnsi="Arial" w:cs="Arial"/>
          <w:sz w:val="23"/>
          <w:szCs w:val="23"/>
          <w:lang w:val="en"/>
        </w:rPr>
        <w:t>6</w:t>
      </w:r>
      <w:r w:rsidR="00844C29" w:rsidRPr="005F00D2">
        <w:rPr>
          <w:rFonts w:ascii="Arial" w:hAnsi="Arial" w:cs="Arial"/>
          <w:sz w:val="23"/>
          <w:szCs w:val="23"/>
          <w:lang w:val="en"/>
        </w:rPr>
        <w:t>, via</w:t>
      </w:r>
      <w:r w:rsidR="00844C29">
        <w:rPr>
          <w:rFonts w:ascii="Arial" w:hAnsi="Arial" w:cs="Arial"/>
          <w:sz w:val="23"/>
          <w:szCs w:val="23"/>
          <w:lang w:val="en"/>
        </w:rPr>
        <w:t xml:space="preserve"> email.</w:t>
      </w:r>
    </w:p>
    <w:p w14:paraId="21D930F7" w14:textId="77777777" w:rsidR="00087094" w:rsidRPr="00844C29" w:rsidRDefault="00087094" w:rsidP="00087094">
      <w:pPr>
        <w:spacing w:before="240" w:line="240" w:lineRule="auto"/>
        <w:rPr>
          <w:rFonts w:ascii="Arial" w:hAnsi="Arial" w:cs="Arial"/>
          <w:sz w:val="23"/>
          <w:szCs w:val="23"/>
          <w:lang w:val="en"/>
        </w:rPr>
      </w:pPr>
      <w:r w:rsidRPr="00844C29">
        <w:rPr>
          <w:rFonts w:ascii="Arial" w:hAnsi="Arial" w:cs="Arial"/>
          <w:b/>
          <w:sz w:val="23"/>
          <w:szCs w:val="23"/>
          <w:lang w:val="en"/>
        </w:rPr>
        <w:t xml:space="preserve">Tie-Breaking: </w:t>
      </w:r>
      <w:r w:rsidRPr="00844C29">
        <w:rPr>
          <w:rFonts w:ascii="Arial" w:hAnsi="Arial" w:cs="Arial"/>
          <w:sz w:val="23"/>
          <w:szCs w:val="23"/>
          <w:lang w:val="en"/>
        </w:rPr>
        <w:t>In the event of a tie during the initial round of voting, finalists will be chosen by random selection; In the event of a tie during the final vote at the reception, there will be an additional tie-breaker vote during the event.</w:t>
      </w:r>
    </w:p>
    <w:p w14:paraId="3001BDED" w14:textId="3282DF26" w:rsidR="00235081" w:rsidRDefault="00235081" w:rsidP="00087094">
      <w:pPr>
        <w:spacing w:before="240" w:after="0" w:line="240" w:lineRule="auto"/>
        <w:rPr>
          <w:rFonts w:ascii="Arial" w:hAnsi="Arial" w:cs="Arial"/>
          <w:b/>
          <w:sz w:val="23"/>
          <w:szCs w:val="23"/>
        </w:rPr>
      </w:pPr>
      <w:r>
        <w:rPr>
          <w:rFonts w:ascii="Arial" w:hAnsi="Arial" w:cs="Arial"/>
          <w:b/>
          <w:sz w:val="23"/>
          <w:szCs w:val="23"/>
        </w:rPr>
        <w:t xml:space="preserve">Grant Period: </w:t>
      </w:r>
      <w:r w:rsidRPr="00235081">
        <w:rPr>
          <w:rFonts w:ascii="Arial" w:hAnsi="Arial" w:cs="Arial"/>
          <w:bCs/>
          <w:sz w:val="23"/>
          <w:szCs w:val="23"/>
        </w:rPr>
        <w:t>Funding from this grant must be spent by December 31, 202</w:t>
      </w:r>
      <w:r w:rsidR="00277BAD">
        <w:rPr>
          <w:rFonts w:ascii="Arial" w:hAnsi="Arial" w:cs="Arial"/>
          <w:bCs/>
          <w:sz w:val="23"/>
          <w:szCs w:val="23"/>
        </w:rPr>
        <w:t>7</w:t>
      </w:r>
      <w:r w:rsidRPr="00235081">
        <w:rPr>
          <w:rFonts w:ascii="Arial" w:hAnsi="Arial" w:cs="Arial"/>
          <w:bCs/>
          <w:sz w:val="23"/>
          <w:szCs w:val="23"/>
        </w:rPr>
        <w:t>.</w:t>
      </w:r>
    </w:p>
    <w:p w14:paraId="24383C90" w14:textId="7DE3F26A" w:rsidR="00087094" w:rsidRPr="00844C29" w:rsidRDefault="00087094" w:rsidP="00087094">
      <w:pPr>
        <w:spacing w:before="240" w:after="0" w:line="240" w:lineRule="auto"/>
        <w:rPr>
          <w:rFonts w:ascii="Arial" w:hAnsi="Arial" w:cs="Arial"/>
          <w:sz w:val="23"/>
          <w:szCs w:val="23"/>
        </w:rPr>
      </w:pPr>
      <w:r w:rsidRPr="00844C29">
        <w:rPr>
          <w:rFonts w:ascii="Arial" w:hAnsi="Arial" w:cs="Arial"/>
          <w:b/>
          <w:sz w:val="23"/>
          <w:szCs w:val="23"/>
        </w:rPr>
        <w:t>Reporting</w:t>
      </w:r>
      <w:r w:rsidRPr="00844C29">
        <w:rPr>
          <w:rFonts w:ascii="Arial" w:hAnsi="Arial" w:cs="Arial"/>
          <w:b/>
          <w:bCs/>
          <w:sz w:val="23"/>
          <w:szCs w:val="23"/>
        </w:rPr>
        <w:t>:</w:t>
      </w:r>
      <w:r w:rsidRPr="00844C29">
        <w:rPr>
          <w:rFonts w:ascii="Arial" w:hAnsi="Arial" w:cs="Arial"/>
          <w:sz w:val="23"/>
          <w:szCs w:val="23"/>
        </w:rPr>
        <w:t xml:space="preserve"> Organizations that receive Giving Circle funding are required to attend an Impact Celebration hosted by Centre Foundation in Summer 202</w:t>
      </w:r>
      <w:r w:rsidR="005033ED">
        <w:rPr>
          <w:rFonts w:ascii="Arial" w:hAnsi="Arial" w:cs="Arial"/>
          <w:sz w:val="23"/>
          <w:szCs w:val="23"/>
        </w:rPr>
        <w:t>7</w:t>
      </w:r>
      <w:r w:rsidRPr="00844C29">
        <w:rPr>
          <w:rFonts w:ascii="Arial" w:hAnsi="Arial" w:cs="Arial"/>
          <w:sz w:val="23"/>
          <w:szCs w:val="23"/>
        </w:rPr>
        <w:t xml:space="preserve"> to provide an update on the grant to the Giving Circle</w:t>
      </w:r>
      <w:r w:rsidR="00844C29">
        <w:rPr>
          <w:rFonts w:ascii="Arial" w:hAnsi="Arial" w:cs="Arial"/>
          <w:sz w:val="23"/>
          <w:szCs w:val="23"/>
        </w:rPr>
        <w:t xml:space="preserve"> membership.</w:t>
      </w:r>
      <w:r w:rsidRPr="00844C29">
        <w:rPr>
          <w:rFonts w:ascii="Arial" w:hAnsi="Arial" w:cs="Arial"/>
          <w:sz w:val="23"/>
          <w:szCs w:val="23"/>
        </w:rPr>
        <w:br/>
      </w:r>
    </w:p>
    <w:p w14:paraId="1C782912" w14:textId="77777777" w:rsidR="00087094" w:rsidRPr="00F2281F" w:rsidRDefault="00087094" w:rsidP="00087094">
      <w:pPr>
        <w:keepNext/>
        <w:keepLines/>
        <w:spacing w:before="320" w:after="0"/>
        <w:outlineLvl w:val="2"/>
        <w:rPr>
          <w:rFonts w:ascii="Arial" w:eastAsia="Arial" w:hAnsi="Arial" w:cs="Arial"/>
          <w:color w:val="0B7492"/>
          <w:sz w:val="24"/>
          <w:szCs w:val="24"/>
          <w:lang w:val="en"/>
        </w:rPr>
      </w:pPr>
      <w:r w:rsidRPr="00F2281F">
        <w:rPr>
          <w:rFonts w:ascii="Arial" w:eastAsia="Arial" w:hAnsi="Arial" w:cs="Arial"/>
          <w:color w:val="0B7492"/>
          <w:sz w:val="28"/>
          <w:szCs w:val="28"/>
          <w:lang w:val="en"/>
        </w:rPr>
        <w:t>Foundant Grant Portal</w:t>
      </w:r>
    </w:p>
    <w:p w14:paraId="48CC5953" w14:textId="77777777" w:rsidR="00087094" w:rsidRPr="00844C29" w:rsidRDefault="00087094" w:rsidP="00087094">
      <w:pPr>
        <w:spacing w:before="240" w:line="240" w:lineRule="auto"/>
        <w:rPr>
          <w:rFonts w:ascii="Arial" w:hAnsi="Arial" w:cs="Arial"/>
          <w:sz w:val="23"/>
          <w:szCs w:val="23"/>
        </w:rPr>
      </w:pPr>
      <w:hyperlink r:id="rId14" w:tgtFrame="_blank" w:history="1">
        <w:r w:rsidRPr="0000629F">
          <w:rPr>
            <w:rStyle w:val="Hyperlink"/>
            <w:rFonts w:ascii="Arial" w:hAnsi="Arial" w:cs="Arial"/>
            <w:color w:val="D84C27"/>
            <w:sz w:val="23"/>
            <w:szCs w:val="23"/>
          </w:rPr>
          <w:t>Foundant</w:t>
        </w:r>
      </w:hyperlink>
      <w:r w:rsidRPr="00844C29">
        <w:rPr>
          <w:rFonts w:ascii="Arial" w:hAnsi="Arial" w:cs="Arial"/>
          <w:sz w:val="23"/>
          <w:szCs w:val="23"/>
        </w:rPr>
        <w:t> is Centre Foundation’s new grant management portal. This portal allows users to view, edit, and submit grant applications and related documents. If you already have an account, click the green button below, enter your email address and password, and click the blue “Log On” button.</w:t>
      </w:r>
    </w:p>
    <w:p w14:paraId="628BB16C" w14:textId="77777777" w:rsidR="00087094" w:rsidRPr="00844C29" w:rsidRDefault="00087094" w:rsidP="00087094">
      <w:pPr>
        <w:spacing w:before="240" w:line="240" w:lineRule="auto"/>
        <w:rPr>
          <w:rFonts w:ascii="Arial" w:hAnsi="Arial" w:cs="Arial"/>
          <w:sz w:val="23"/>
          <w:szCs w:val="23"/>
        </w:rPr>
      </w:pPr>
      <w:r w:rsidRPr="00844C29">
        <w:rPr>
          <w:rFonts w:ascii="Arial" w:hAnsi="Arial" w:cs="Arial"/>
          <w:sz w:val="23"/>
          <w:szCs w:val="23"/>
        </w:rPr>
        <w:t xml:space="preserve">If your organization </w:t>
      </w:r>
      <w:r w:rsidRPr="00844C29">
        <w:rPr>
          <w:rFonts w:ascii="Arial" w:hAnsi="Arial" w:cs="Arial"/>
          <w:sz w:val="23"/>
          <w:szCs w:val="23"/>
          <w:u w:val="single"/>
        </w:rPr>
        <w:t>does not</w:t>
      </w:r>
      <w:r w:rsidRPr="00844C29">
        <w:rPr>
          <w:rFonts w:ascii="Arial" w:hAnsi="Arial" w:cs="Arial"/>
          <w:sz w:val="23"/>
          <w:szCs w:val="23"/>
        </w:rPr>
        <w:t xml:space="preserve"> already have an account, click the green button below and click the grey “Create New Account” button to register. For instructions on creating a new account, please view this </w:t>
      </w:r>
      <w:hyperlink r:id="rId15" w:history="1">
        <w:r w:rsidRPr="00FD5416">
          <w:rPr>
            <w:rStyle w:val="Hyperlink"/>
            <w:rFonts w:ascii="Arial" w:hAnsi="Arial" w:cs="Arial"/>
            <w:color w:val="D84C27"/>
            <w:sz w:val="23"/>
            <w:szCs w:val="23"/>
          </w:rPr>
          <w:t>Applicant Tutorial</w:t>
        </w:r>
      </w:hyperlink>
      <w:r w:rsidRPr="00F2281F">
        <w:rPr>
          <w:rFonts w:ascii="Arial" w:hAnsi="Arial" w:cs="Arial"/>
          <w:color w:val="D84C27"/>
          <w:sz w:val="23"/>
          <w:szCs w:val="23"/>
        </w:rPr>
        <w:t xml:space="preserve"> </w:t>
      </w:r>
      <w:r w:rsidRPr="00844C29">
        <w:rPr>
          <w:rFonts w:ascii="Arial" w:hAnsi="Arial" w:cs="Arial"/>
          <w:sz w:val="23"/>
          <w:szCs w:val="23"/>
        </w:rPr>
        <w:t xml:space="preserve">which includes a step-by-step guide and video demonstrations. </w:t>
      </w:r>
    </w:p>
    <w:p w14:paraId="24226822" w14:textId="78F17FDC" w:rsidR="00087094" w:rsidRPr="00844C29" w:rsidRDefault="00087094" w:rsidP="00087094">
      <w:pPr>
        <w:spacing w:before="240" w:line="240" w:lineRule="auto"/>
        <w:rPr>
          <w:rFonts w:ascii="Arial" w:hAnsi="Arial" w:cs="Arial"/>
          <w:sz w:val="23"/>
          <w:szCs w:val="23"/>
        </w:rPr>
      </w:pPr>
      <w:r w:rsidRPr="00844C29">
        <w:rPr>
          <w:rFonts w:ascii="Arial" w:hAnsi="Arial" w:cs="Arial"/>
          <w:sz w:val="23"/>
          <w:szCs w:val="23"/>
        </w:rPr>
        <w:t xml:space="preserve">If you need any assistance or are unsure whether your organization already has an account, please contact </w:t>
      </w:r>
      <w:r w:rsidR="00F53EE9">
        <w:rPr>
          <w:rFonts w:ascii="Arial" w:hAnsi="Arial" w:cs="Arial"/>
          <w:sz w:val="23"/>
          <w:szCs w:val="23"/>
        </w:rPr>
        <w:t>Krista Williams</w:t>
      </w:r>
      <w:r w:rsidRPr="00844C29">
        <w:rPr>
          <w:rFonts w:ascii="Arial" w:hAnsi="Arial" w:cs="Arial"/>
          <w:sz w:val="23"/>
          <w:szCs w:val="23"/>
        </w:rPr>
        <w:t xml:space="preserve"> at </w:t>
      </w:r>
      <w:hyperlink r:id="rId16" w:history="1">
        <w:r w:rsidR="00F53EE9" w:rsidRPr="00F2281F">
          <w:rPr>
            <w:rStyle w:val="Hyperlink"/>
            <w:rFonts w:ascii="Arial" w:hAnsi="Arial" w:cs="Arial"/>
            <w:color w:val="D84C27"/>
            <w:sz w:val="23"/>
            <w:szCs w:val="23"/>
          </w:rPr>
          <w:t>krista@centrefoundation.org</w:t>
        </w:r>
      </w:hyperlink>
      <w:r w:rsidRPr="00F2281F">
        <w:rPr>
          <w:rFonts w:ascii="Arial" w:hAnsi="Arial" w:cs="Arial"/>
          <w:color w:val="D84C27"/>
          <w:sz w:val="23"/>
          <w:szCs w:val="23"/>
        </w:rPr>
        <w:t xml:space="preserve"> </w:t>
      </w:r>
      <w:r w:rsidRPr="00844C29">
        <w:rPr>
          <w:rFonts w:ascii="Arial" w:hAnsi="Arial" w:cs="Arial"/>
          <w:sz w:val="23"/>
          <w:szCs w:val="23"/>
        </w:rPr>
        <w:t xml:space="preserve">or call Centre Foundation at (814) 237-6229. </w:t>
      </w:r>
    </w:p>
    <w:p w14:paraId="5701A968" w14:textId="77777777" w:rsidR="00087094" w:rsidRPr="00E02F02" w:rsidRDefault="00087094" w:rsidP="00087094">
      <w:pPr>
        <w:spacing w:before="24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4E9842D6" wp14:editId="51DFE179">
                <wp:simplePos x="0" y="0"/>
                <wp:positionH relativeFrom="margin">
                  <wp:posOffset>1790700</wp:posOffset>
                </wp:positionH>
                <wp:positionV relativeFrom="paragraph">
                  <wp:posOffset>201803</wp:posOffset>
                </wp:positionV>
                <wp:extent cx="2355494" cy="336500"/>
                <wp:effectExtent l="0" t="0" r="6985" b="6985"/>
                <wp:wrapNone/>
                <wp:docPr id="3" name="Rectangle: Rounded Corners 3">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2355494" cy="336500"/>
                        </a:xfrm>
                        <a:prstGeom prst="roundRect">
                          <a:avLst/>
                        </a:prstGeom>
                        <a:solidFill>
                          <a:srgbClr val="0B749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D505F4" w14:textId="77777777" w:rsidR="00087094" w:rsidRPr="00AE0CB7" w:rsidRDefault="00087094" w:rsidP="00087094">
                            <w:pPr>
                              <w:jc w:val="center"/>
                              <w:rPr>
                                <w:rFonts w:ascii="Arial" w:hAnsi="Arial" w:cs="Arial"/>
                                <w:sz w:val="24"/>
                                <w:szCs w:val="24"/>
                              </w:rPr>
                            </w:pPr>
                            <w:r w:rsidRPr="00DA4F31">
                              <w:rPr>
                                <w:rFonts w:ascii="Arial" w:hAnsi="Arial" w:cs="Arial"/>
                                <w:sz w:val="24"/>
                                <w:szCs w:val="24"/>
                              </w:rPr>
                              <w:t>Click Here to Access Foundant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9842D6" id="Rectangle: Rounded Corners 3" o:spid="_x0000_s1026" href="https://www.grantinterface.com/Home/Logon?urlkey=centrefoundation" style="position:absolute;margin-left:141pt;margin-top:15.9pt;width:185.45pt;height:2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" o:button="t" fillcolor="#0b7492" stroked="f" strokeweight="1pt">
                <v:fill o:detectmouseclick="t"/>
                <v:stroke joinstyle="miter"/>
                <v:textbox>
                  <w:txbxContent>
                    <w:p w14:paraId="63D505F4" w14:textId="77777777" w:rsidR="00087094" w:rsidRPr="00AE0CB7" w:rsidRDefault="00087094" w:rsidP="00087094">
                      <w:pPr>
                        <w:jc w:val="center"/>
                        <w:rPr>
                          <w:rFonts w:ascii="Arial" w:hAnsi="Arial" w:cs="Arial"/>
                          <w:sz w:val="24"/>
                          <w:szCs w:val="24"/>
                        </w:rPr>
                      </w:pPr>
                      <w:r w:rsidRPr="00DA4F31">
                        <w:rPr>
                          <w:rFonts w:ascii="Arial" w:hAnsi="Arial" w:cs="Arial"/>
                          <w:sz w:val="24"/>
                          <w:szCs w:val="24"/>
                        </w:rPr>
                        <w:t>Click Here to Access Foundant</w:t>
                      </w:r>
                    </w:p>
                  </w:txbxContent>
                </v:textbox>
                <w10:wrap anchorx="margin"/>
              </v:roundrect>
            </w:pict>
          </mc:Fallback>
        </mc:AlternateContent>
      </w:r>
    </w:p>
    <w:p w14:paraId="75CCD870" w14:textId="77777777" w:rsidR="00087094" w:rsidRPr="00E02F02" w:rsidRDefault="00087094" w:rsidP="00087094">
      <w:pPr>
        <w:spacing w:before="240" w:line="240" w:lineRule="auto"/>
        <w:rPr>
          <w:rFonts w:ascii="Arial" w:hAnsi="Arial" w:cs="Arial"/>
          <w:sz w:val="24"/>
          <w:szCs w:val="24"/>
        </w:rPr>
      </w:pPr>
    </w:p>
    <w:p w14:paraId="3CBD4526" w14:textId="77777777" w:rsidR="00543285" w:rsidRDefault="00543285"/>
    <w:sectPr w:rsidR="00543285" w:rsidSect="00087094">
      <w:headerReference w:type="first" r:id="rId17"/>
      <w:pgSz w:w="12240" w:h="15840"/>
      <w:pgMar w:top="1440" w:right="1296"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74662" w14:textId="77777777" w:rsidR="00DC44D9" w:rsidRDefault="00DC44D9">
      <w:pPr>
        <w:spacing w:after="0" w:line="240" w:lineRule="auto"/>
      </w:pPr>
      <w:r>
        <w:separator/>
      </w:r>
    </w:p>
  </w:endnote>
  <w:endnote w:type="continuationSeparator" w:id="0">
    <w:p w14:paraId="084CD5F9" w14:textId="77777777" w:rsidR="00DC44D9" w:rsidRDefault="00DC44D9">
      <w:pPr>
        <w:spacing w:after="0" w:line="240" w:lineRule="auto"/>
      </w:pPr>
      <w:r>
        <w:continuationSeparator/>
      </w:r>
    </w:p>
  </w:endnote>
  <w:endnote w:type="continuationNotice" w:id="1">
    <w:p w14:paraId="114257EC" w14:textId="77777777" w:rsidR="00DC44D9" w:rsidRDefault="00DC44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0164A" w14:textId="77777777" w:rsidR="00DC44D9" w:rsidRDefault="00DC44D9">
      <w:pPr>
        <w:spacing w:after="0" w:line="240" w:lineRule="auto"/>
      </w:pPr>
      <w:r>
        <w:separator/>
      </w:r>
    </w:p>
  </w:footnote>
  <w:footnote w:type="continuationSeparator" w:id="0">
    <w:p w14:paraId="71BD291D" w14:textId="77777777" w:rsidR="00DC44D9" w:rsidRDefault="00DC44D9">
      <w:pPr>
        <w:spacing w:after="0" w:line="240" w:lineRule="auto"/>
      </w:pPr>
      <w:r>
        <w:continuationSeparator/>
      </w:r>
    </w:p>
  </w:footnote>
  <w:footnote w:type="continuationNotice" w:id="1">
    <w:p w14:paraId="0EE8D211" w14:textId="77777777" w:rsidR="00DC44D9" w:rsidRDefault="00DC44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74EC" w14:textId="406170D1" w:rsidR="00A01BBB" w:rsidRDefault="00F879B5" w:rsidP="00B8201E">
    <w:pPr>
      <w:pStyle w:val="NormalWeb"/>
      <w:jc w:val="right"/>
    </w:pPr>
    <w:r>
      <w:rPr>
        <w:noProof/>
      </w:rPr>
      <w:drawing>
        <wp:inline distT="0" distB="0" distL="0" distR="0" wp14:anchorId="34ECB4D1" wp14:editId="662EB210">
          <wp:extent cx="1742615" cy="881182"/>
          <wp:effectExtent l="0" t="0" r="0" b="0"/>
          <wp:docPr id="222897147"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275" cy="8976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81985"/>
    <w:multiLevelType w:val="multilevel"/>
    <w:tmpl w:val="7E0E8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4C74580"/>
    <w:multiLevelType w:val="hybridMultilevel"/>
    <w:tmpl w:val="1F624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4562351">
    <w:abstractNumId w:val="1"/>
  </w:num>
  <w:num w:numId="2" w16cid:durableId="1462311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094"/>
    <w:rsid w:val="0000629F"/>
    <w:rsid w:val="00087094"/>
    <w:rsid w:val="00116285"/>
    <w:rsid w:val="0014337C"/>
    <w:rsid w:val="00145C17"/>
    <w:rsid w:val="00174541"/>
    <w:rsid w:val="00193D5E"/>
    <w:rsid w:val="00195373"/>
    <w:rsid w:val="001B1923"/>
    <w:rsid w:val="001C57BF"/>
    <w:rsid w:val="001D7DF6"/>
    <w:rsid w:val="00227C0F"/>
    <w:rsid w:val="00235081"/>
    <w:rsid w:val="00277BAD"/>
    <w:rsid w:val="00286929"/>
    <w:rsid w:val="002D3E69"/>
    <w:rsid w:val="002F10F2"/>
    <w:rsid w:val="002F2104"/>
    <w:rsid w:val="00361AD2"/>
    <w:rsid w:val="003852C4"/>
    <w:rsid w:val="003C51EF"/>
    <w:rsid w:val="00402945"/>
    <w:rsid w:val="00467571"/>
    <w:rsid w:val="004D553B"/>
    <w:rsid w:val="004D63E2"/>
    <w:rsid w:val="005033ED"/>
    <w:rsid w:val="00543285"/>
    <w:rsid w:val="005569ED"/>
    <w:rsid w:val="005849F6"/>
    <w:rsid w:val="00596FD9"/>
    <w:rsid w:val="005A407F"/>
    <w:rsid w:val="005F00D2"/>
    <w:rsid w:val="00614523"/>
    <w:rsid w:val="00627928"/>
    <w:rsid w:val="00673A31"/>
    <w:rsid w:val="006A0A9C"/>
    <w:rsid w:val="006C5148"/>
    <w:rsid w:val="006C5BE7"/>
    <w:rsid w:val="00720B30"/>
    <w:rsid w:val="00763A3B"/>
    <w:rsid w:val="00773320"/>
    <w:rsid w:val="007931B2"/>
    <w:rsid w:val="007E4E19"/>
    <w:rsid w:val="00817C08"/>
    <w:rsid w:val="00844C29"/>
    <w:rsid w:val="00862D5C"/>
    <w:rsid w:val="0087490E"/>
    <w:rsid w:val="00881484"/>
    <w:rsid w:val="00890293"/>
    <w:rsid w:val="008F3714"/>
    <w:rsid w:val="0092610A"/>
    <w:rsid w:val="009335B5"/>
    <w:rsid w:val="009433AC"/>
    <w:rsid w:val="00955602"/>
    <w:rsid w:val="00971746"/>
    <w:rsid w:val="009E510F"/>
    <w:rsid w:val="00A01BBB"/>
    <w:rsid w:val="00A151C6"/>
    <w:rsid w:val="00A72DE4"/>
    <w:rsid w:val="00B02E9F"/>
    <w:rsid w:val="00B14A81"/>
    <w:rsid w:val="00B8201E"/>
    <w:rsid w:val="00B9399A"/>
    <w:rsid w:val="00BA0F29"/>
    <w:rsid w:val="00BA4C0E"/>
    <w:rsid w:val="00BB47CF"/>
    <w:rsid w:val="00C04441"/>
    <w:rsid w:val="00C13682"/>
    <w:rsid w:val="00C42C47"/>
    <w:rsid w:val="00C81EF4"/>
    <w:rsid w:val="00D54B9B"/>
    <w:rsid w:val="00D57788"/>
    <w:rsid w:val="00D9686F"/>
    <w:rsid w:val="00DA4F31"/>
    <w:rsid w:val="00DC44D9"/>
    <w:rsid w:val="00DC6895"/>
    <w:rsid w:val="00DE1709"/>
    <w:rsid w:val="00E131D6"/>
    <w:rsid w:val="00E733C1"/>
    <w:rsid w:val="00EF0CEC"/>
    <w:rsid w:val="00F0030E"/>
    <w:rsid w:val="00F2281F"/>
    <w:rsid w:val="00F458CA"/>
    <w:rsid w:val="00F53EE9"/>
    <w:rsid w:val="00F879B5"/>
    <w:rsid w:val="00FC768A"/>
    <w:rsid w:val="00FD5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E774E"/>
  <w15:chartTrackingRefBased/>
  <w15:docId w15:val="{D05692D8-95BB-42C3-BB86-95DCE02B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094"/>
    <w:pPr>
      <w:spacing w:after="200" w:line="276" w:lineRule="auto"/>
    </w:pPr>
    <w:rPr>
      <w:kern w:val="0"/>
      <w14:ligatures w14:val="none"/>
    </w:rPr>
  </w:style>
  <w:style w:type="paragraph" w:styleId="Heading1">
    <w:name w:val="heading 1"/>
    <w:basedOn w:val="Normal"/>
    <w:next w:val="Normal"/>
    <w:link w:val="Heading1Char"/>
    <w:uiPriority w:val="9"/>
    <w:qFormat/>
    <w:rsid w:val="00087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0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094"/>
    <w:rPr>
      <w:rFonts w:eastAsiaTheme="majorEastAsia" w:cstheme="majorBidi"/>
      <w:color w:val="272727" w:themeColor="text1" w:themeTint="D8"/>
    </w:rPr>
  </w:style>
  <w:style w:type="paragraph" w:styleId="Title">
    <w:name w:val="Title"/>
    <w:basedOn w:val="Normal"/>
    <w:next w:val="Normal"/>
    <w:link w:val="TitleChar"/>
    <w:uiPriority w:val="10"/>
    <w:qFormat/>
    <w:rsid w:val="00087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094"/>
    <w:pPr>
      <w:spacing w:before="160"/>
      <w:jc w:val="center"/>
    </w:pPr>
    <w:rPr>
      <w:i/>
      <w:iCs/>
      <w:color w:val="404040" w:themeColor="text1" w:themeTint="BF"/>
    </w:rPr>
  </w:style>
  <w:style w:type="character" w:customStyle="1" w:styleId="QuoteChar">
    <w:name w:val="Quote Char"/>
    <w:basedOn w:val="DefaultParagraphFont"/>
    <w:link w:val="Quote"/>
    <w:uiPriority w:val="29"/>
    <w:rsid w:val="00087094"/>
    <w:rPr>
      <w:i/>
      <w:iCs/>
      <w:color w:val="404040" w:themeColor="text1" w:themeTint="BF"/>
    </w:rPr>
  </w:style>
  <w:style w:type="paragraph" w:styleId="ListParagraph">
    <w:name w:val="List Paragraph"/>
    <w:basedOn w:val="Normal"/>
    <w:uiPriority w:val="34"/>
    <w:qFormat/>
    <w:rsid w:val="00087094"/>
    <w:pPr>
      <w:ind w:left="720"/>
      <w:contextualSpacing/>
    </w:pPr>
  </w:style>
  <w:style w:type="character" w:styleId="IntenseEmphasis">
    <w:name w:val="Intense Emphasis"/>
    <w:basedOn w:val="DefaultParagraphFont"/>
    <w:uiPriority w:val="21"/>
    <w:qFormat/>
    <w:rsid w:val="00087094"/>
    <w:rPr>
      <w:i/>
      <w:iCs/>
      <w:color w:val="0F4761" w:themeColor="accent1" w:themeShade="BF"/>
    </w:rPr>
  </w:style>
  <w:style w:type="paragraph" w:styleId="IntenseQuote">
    <w:name w:val="Intense Quote"/>
    <w:basedOn w:val="Normal"/>
    <w:next w:val="Normal"/>
    <w:link w:val="IntenseQuoteChar"/>
    <w:uiPriority w:val="30"/>
    <w:qFormat/>
    <w:rsid w:val="00087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094"/>
    <w:rPr>
      <w:i/>
      <w:iCs/>
      <w:color w:val="0F4761" w:themeColor="accent1" w:themeShade="BF"/>
    </w:rPr>
  </w:style>
  <w:style w:type="character" w:styleId="IntenseReference">
    <w:name w:val="Intense Reference"/>
    <w:basedOn w:val="DefaultParagraphFont"/>
    <w:uiPriority w:val="32"/>
    <w:qFormat/>
    <w:rsid w:val="00087094"/>
    <w:rPr>
      <w:b/>
      <w:bCs/>
      <w:smallCaps/>
      <w:color w:val="0F4761" w:themeColor="accent1" w:themeShade="BF"/>
      <w:spacing w:val="5"/>
    </w:rPr>
  </w:style>
  <w:style w:type="character" w:styleId="Hyperlink">
    <w:name w:val="Hyperlink"/>
    <w:basedOn w:val="DefaultParagraphFont"/>
    <w:uiPriority w:val="99"/>
    <w:unhideWhenUsed/>
    <w:rsid w:val="00087094"/>
    <w:rPr>
      <w:color w:val="467886" w:themeColor="hyperlink"/>
      <w:u w:val="single"/>
    </w:rPr>
  </w:style>
  <w:style w:type="paragraph" w:styleId="Header">
    <w:name w:val="header"/>
    <w:basedOn w:val="Normal"/>
    <w:link w:val="HeaderChar"/>
    <w:uiPriority w:val="99"/>
    <w:unhideWhenUsed/>
    <w:rsid w:val="00087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094"/>
    <w:rPr>
      <w:kern w:val="0"/>
      <w14:ligatures w14:val="none"/>
    </w:rPr>
  </w:style>
  <w:style w:type="paragraph" w:styleId="Footer">
    <w:name w:val="footer"/>
    <w:basedOn w:val="Normal"/>
    <w:link w:val="FooterChar"/>
    <w:uiPriority w:val="99"/>
    <w:unhideWhenUsed/>
    <w:rsid w:val="001B19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923"/>
    <w:rPr>
      <w:kern w:val="0"/>
      <w14:ligatures w14:val="none"/>
    </w:rPr>
  </w:style>
  <w:style w:type="paragraph" w:styleId="NormalWeb">
    <w:name w:val="Normal (Web)"/>
    <w:basedOn w:val="Normal"/>
    <w:uiPriority w:val="99"/>
    <w:unhideWhenUsed/>
    <w:rsid w:val="00F879B5"/>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A407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8375">
      <w:bodyDiv w:val="1"/>
      <w:marLeft w:val="0"/>
      <w:marRight w:val="0"/>
      <w:marTop w:val="0"/>
      <w:marBottom w:val="0"/>
      <w:divBdr>
        <w:top w:val="none" w:sz="0" w:space="0" w:color="auto"/>
        <w:left w:val="none" w:sz="0" w:space="0" w:color="auto"/>
        <w:bottom w:val="none" w:sz="0" w:space="0" w:color="auto"/>
        <w:right w:val="none" w:sz="0" w:space="0" w:color="auto"/>
      </w:divBdr>
    </w:div>
    <w:div w:id="897787611">
      <w:bodyDiv w:val="1"/>
      <w:marLeft w:val="0"/>
      <w:marRight w:val="0"/>
      <w:marTop w:val="0"/>
      <w:marBottom w:val="0"/>
      <w:divBdr>
        <w:top w:val="none" w:sz="0" w:space="0" w:color="auto"/>
        <w:left w:val="none" w:sz="0" w:space="0" w:color="auto"/>
        <w:bottom w:val="none" w:sz="0" w:space="0" w:color="auto"/>
        <w:right w:val="none" w:sz="0" w:space="0" w:color="auto"/>
      </w:divBdr>
    </w:div>
    <w:div w:id="128280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s10.formsite.com/OoiJPw/h5n5vizxub/index.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antinterface.com/Home/Logon?urlkey=centrefound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rista@centrefoundation.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file/d/1-8T6eyz1Xy9cPgqUxzMHsGaOOtRNSeqM/view" TargetMode="External"/><Relationship Id="rId5" Type="http://schemas.openxmlformats.org/officeDocument/2006/relationships/styles" Target="styles.xml"/><Relationship Id="rId15" Type="http://schemas.openxmlformats.org/officeDocument/2006/relationships/hyperlink" Target="https://support.foundant.com/hc/en-us/articles/4479853059991-GLM-Applicant-Tutorial" TargetMode="External"/><Relationship Id="rId10" Type="http://schemas.openxmlformats.org/officeDocument/2006/relationships/hyperlink" Target="https://centrefoundation.org/get-involved/giving-circl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rantinterface.com/Home/Logon?urlkey=centrefound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87d45c-e44e-4f26-8d3f-6d9c37f9e8af">
      <Terms xmlns="http://schemas.microsoft.com/office/infopath/2007/PartnerControls"/>
    </lcf76f155ced4ddcb4097134ff3c332f>
    <TaxCatchAll xmlns="d95ced51-6a1e-4378-9b9a-0fce92c705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CD8CD1EEC26D4AB14B84C7E591BF53" ma:contentTypeVersion="19" ma:contentTypeDescription="Create a new document." ma:contentTypeScope="" ma:versionID="35a918508382129aa5dd6669232e99fb">
  <xsd:schema xmlns:xsd="http://www.w3.org/2001/XMLSchema" xmlns:xs="http://www.w3.org/2001/XMLSchema" xmlns:p="http://schemas.microsoft.com/office/2006/metadata/properties" xmlns:ns2="9c87d45c-e44e-4f26-8d3f-6d9c37f9e8af" xmlns:ns3="d95ced51-6a1e-4378-9b9a-0fce92c705d5" targetNamespace="http://schemas.microsoft.com/office/2006/metadata/properties" ma:root="true" ma:fieldsID="ac20893a34c8933752e5dad0dc697a85" ns2:_="" ns3:_="">
    <xsd:import namespace="9c87d45c-e44e-4f26-8d3f-6d9c37f9e8af"/>
    <xsd:import namespace="d95ced51-6a1e-4378-9b9a-0fce92c705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7d45c-e44e-4f26-8d3f-6d9c37f9e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cf0e35-8077-49b8-8573-84a5947177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5ced51-6a1e-4378-9b9a-0fce92c705d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08db1de-bcd5-4b8f-94d9-0783169b91a0}" ma:internalName="TaxCatchAll" ma:showField="CatchAllData" ma:web="d95ced51-6a1e-4378-9b9a-0fce92c70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80079-D981-4CA0-A7CB-3DEB42C70F7B}">
  <ds:schemaRefs>
    <ds:schemaRef ds:uri="http://schemas.microsoft.com/sharepoint/v3/contenttype/forms"/>
  </ds:schemaRefs>
</ds:datastoreItem>
</file>

<file path=customXml/itemProps2.xml><?xml version="1.0" encoding="utf-8"?>
<ds:datastoreItem xmlns:ds="http://schemas.openxmlformats.org/officeDocument/2006/customXml" ds:itemID="{0863B20F-866E-4C60-B734-C5545832F5F0}">
  <ds:schemaRefs>
    <ds:schemaRef ds:uri="http://schemas.microsoft.com/office/2006/metadata/properties"/>
    <ds:schemaRef ds:uri="http://schemas.microsoft.com/office/infopath/2007/PartnerControls"/>
    <ds:schemaRef ds:uri="9c87d45c-e44e-4f26-8d3f-6d9c37f9e8af"/>
    <ds:schemaRef ds:uri="d95ced51-6a1e-4378-9b9a-0fce92c705d5"/>
  </ds:schemaRefs>
</ds:datastoreItem>
</file>

<file path=customXml/itemProps3.xml><?xml version="1.0" encoding="utf-8"?>
<ds:datastoreItem xmlns:ds="http://schemas.openxmlformats.org/officeDocument/2006/customXml" ds:itemID="{F5EB3BB7-2EF5-4CC8-A866-59B1081C5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7d45c-e44e-4f26-8d3f-6d9c37f9e8af"/>
    <ds:schemaRef ds:uri="d95ced51-6a1e-4378-9b9a-0fce92c70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685</Words>
  <Characters>3834</Characters>
  <Application>Microsoft Office Word</Application>
  <DocSecurity>0</DocSecurity>
  <Lines>71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Hartman</dc:creator>
  <cp:keywords/>
  <dc:description/>
  <cp:lastModifiedBy>Krista Williams</cp:lastModifiedBy>
  <cp:revision>24</cp:revision>
  <cp:lastPrinted>2026-05-14T20:54:00Z</cp:lastPrinted>
  <dcterms:created xsi:type="dcterms:W3CDTF">2026-01-09T16:47:00Z</dcterms:created>
  <dcterms:modified xsi:type="dcterms:W3CDTF">2026-07-01T15:24:00Z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0x01010050CD8CD1EEC26D4AB14B84C7E591BF53</vt:lpwstr>
  </property>
  <property fmtid="{D5CDD505-2E9C-101B-9397-08002B2CF9AE}" pid="3" name="MediaServiceImageTags">
    <vt:lpwstr/>
  </property>
</Properties>
</file>